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(4899903)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 pracoviště Březejc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Březejc - denní stacionáře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Brno - denní stacionáře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(Kociánka 93/2, Královo Pole, 612 00 Brno 12)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od 3 do 40 let (horní věková hranice neplatí pro uživatele, kteří začali využívat sociální službu před účinností zákona č. 108/2006 Sb., o sociálních službách).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569"/>
        <w:gridCol w:w="329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denní stacionář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566 522 089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denní stacionář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604 631 962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515 504 333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denní stacionář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ivana.cerna@kocianka.cz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denní stacionář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marie.dolezalova@kocianka.cz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http://www.kocianka.cz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Centrum Kociánka, pracoviště Brno - denní stacionáře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Kociánka 93/2 Královo Pole 612 00 Brno 12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(9670040)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ZDISLAVA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Zdislava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(Radnická 350, 592 31 Nové Město na Moravě)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děti předškolního věku (6 - 7 let) mladší děti (7 - 10 let) starší děti (11-15 let) dorost (16 - 18 let) mladší dospělí (19 - 26 let) dospělí (27 - 64 let)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58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566598180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zdislava@nmnm.cz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http://zdislava.nmnm.cz/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(2022392)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a týdenní stacionář Jihlava,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a týdenní stacionář Jihlava,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(Královský vršek 1106/9, Jihlava, 586 01 Jihlava 1)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obav, výtvarná dílna a prodejní galerie Denního a týdenního stacionáře Jihlava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1625/16, Jihlava, 586 01 Jihlava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9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567210270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reditel@stacionar-jihlava.cz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www.stacionar-jihlava.cz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Denní a týdenní stacionář Jihlava, příspěvková organizace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Královský vršek 1106/9 Jihlava 586 01 Jihlava 1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(9211762)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centrum Barevný svět, o. p. s.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centrum Barevný svět, o.p.s.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(Okružní 962/13, Borovina, 674 01 Třebíč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8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568 423 948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barevny.svet@centrum.cz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www.barevny-svet.eu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(6333498)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rehabilitační stacionář pro tělesně a mentálně postižené Třebíč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rehabilitační stacionář pro tělesně a mentálně postižené Třebíč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(Družstevní 1079, Horka-Domky, 674 01 Třebíč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(1 - 6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78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568 840 846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568 840 846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rehabilitacni.stacionar@tiscali.cz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www.stacionar-trebic.cz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(4282406)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stacionář Pohodář Luka nad Jihlavou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9. května 357, 588 22 Luka nad Jihlavou)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Primárně je služba určena pro seniory, v případě volné kapacity mohou službu využívat i osoby se zdravotním postižením.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lastRenderedPageBreak/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3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734 161 683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pohodar@jihlava.charita.cz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www.jihlava.charita.cz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(3193178)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Rosa - denní stacionář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(Pod Horou 191, 593 01 Bystřice nad Pernštejnem)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Cílovou skupinou jsou osoby ve věku od 6 do 60 let.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18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733 592 268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stacionar.bystrice@charita.cz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(4409498)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Nesa - denní stacionář Velké Meziříčí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(Čechova 1660/30, 594 01 Velké Meziříčí)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Cílovou skupinou jsou osoby od 4 do 55 let.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716"/>
        <w:gridCol w:w="352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Velké Meziříčí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777 155 376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Velké Meziříčí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566 522 867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Velké Meziříčí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stacionar.velmez@zdar.charita.cz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</w:t>
            </w: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(8089034)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Domovinka Třebíč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(Gen. Sochora 705, Nové Dvory, 674 01 Třebíč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568851146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776 252 615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tomas.barak@charita.cz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(8981293)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Stacionář Úsměv Třebíč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(Gen. Sochora 705, Nové Dvory, 674 01 Třebíč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Služba je poskytována osobám s mentálním a kombinovaným postižením ve věku od 16 do 70 let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568851088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776252615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usmev.trebic@caritas.cz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(7611377)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(V. Nezvala 115, 675 71 Náměšť nad Oslavou)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(od 18 let) - mladí dospělí (19 – 26 let) - dospělí (27 - 64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51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739 323 711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568 619 450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reditelka@domovbz.cz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http://www.domovbezzamku.cz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(8944661)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Elektrárny 1965, 393 01 Pelhřimov)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(Rudé armády 715, 394 64 Počátky)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(Březinova 507, 394 03 Horní Cerekev)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(18 let) - mladí dospělí (19 - 26 let) - dospělí (27 - 64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565443926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info@domovjerabina.cz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www.domovjerabina.cz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(3555035)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Dobešovská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1, Černovice, 394 94 Černovice u Tábora)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(1 - 6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39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565427111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565427198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info@domovkopretina.cz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www.domovkopretina.cz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7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(7856671)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Radětínská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2305, 393 01 Pelhřimov)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Dolnokubínská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1931, 393 01 Pelhřimov)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dospělí (50 - 64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356"/>
        <w:gridCol w:w="2099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775 861 528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777 724 480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pracovnice stacionáře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565 503 260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pracovnice stacionáře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777 724 479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565 301 258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reditel@dpsp.cz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stacionar@dpsp.cz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www.dpsp.cz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>Adresa kontaktního místa: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pro seniory Pelhřimov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Radětínská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2305 393 01 Pelhřimov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(6928452)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FOKUS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Vysočina,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stacionář Bludiště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(Kosmonautů 262, 583 01 Chotěboř)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(15 let) dorost (16 - 18 let) mladí dospělí (19 - 26 let) dospělí (27 - 64 let) mladší senioři (65 - 80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98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773 497 498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chotebor@fokusvysocina.cz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http://www.fokusvysocina.cz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9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(2110189)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SASOV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INTEGRAČNÍ CENTRUM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SASOV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- denní stacionář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Sasov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15, 586 01 Jihlava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(od 3 - 6 let) mladší děti (7 –10 let) starší děti (11 – 15 let) dorost (16 – 18 let) mladí dospělí (19 – 26 let) dospělí (27 – 40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5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728 373 968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stacionar@icsasov.cz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www.icsasov.cz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0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(6075370)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denní stacionář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2075/106, Jihlava, 586 01 Jihlava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dospělí (od 55 - 64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753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567 301 629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reditel@icss.cz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http://icss.cz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1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(7776230)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sociálních služeb Petrklíč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(Barborka 1324, 584 01 Ledeč nad Sázavou)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děti předškolního věku (3 - 6 let) - mladší děti (7 - 10 let) - starší děti (11 - 15 let) - dorost (16 - 18 let) - mladí dospělí (19 - 26 let) - dospělí (27 - 64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2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569 731 557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777 736 067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vedouci.petrklic@charitahb.cz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www.hb.charita.cz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(3372858)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 - denní stacionář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Rybníčků 1044, 582 91 Světlá nad Sázavou)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5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569452775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dvorakova@scsvetla.cz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www.scsvetla.cz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(9110568)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služeb pro seniory - denní stacionář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3879, Havlíčkův Brod, 580 01 Havlíčkův Brod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sluchovým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993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569433757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569433796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kozlik@ssmhb.cz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www.ssmhb.cz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4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(3255669)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Žďár nad Sázavou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Stacík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(Haškova 1150/14, Žďár nad Sázavou 6, 591 01 Žďár nad Sázavou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děti předškolního věku (3 - 6 let) - mladší děti (7 - 10 let) - starší děti (11 - 15 let) - dorost (16 - 18 let) - mladí dospělí (19 - 26 let) - dospělí (27 - 60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70"/>
        <w:gridCol w:w="300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Stacík</w:t>
            </w:r>
            <w:proofErr w:type="spell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778548430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stacionar@socsluzbyzdar.cz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www.socsluzbyzdar.cz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5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Denní stacionáře (7430149)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ÚSVIT - zařízení SPMP Havlíčkův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Brod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ÚSVIT - zařízení SPMP Havlíčkův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Brod z.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ú.</w:t>
      </w:r>
      <w:proofErr w:type="spellEnd"/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(Nádražní 909, Havlíčkův Brod, 580 01 Havlíčkův Brod 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119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569421520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usvit.hb@tiscali.cz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www.usvithb.cz </w:t>
            </w:r>
          </w:p>
        </w:tc>
      </w:tr>
    </w:tbl>
    <w:p w:rsidR="00357CA1" w:rsidRDefault="00357CA1"/>
    <w:p w:rsidR="00357CA1" w:rsidRDefault="00357CA1">
      <w:r>
        <w:br w:type="page"/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Centra denních služeb (1144880)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Benediktus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Benediktus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Modletín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7, Rušinov, 583 01 Chotěboř)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Benediktus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(Klášterní 60, 583 01 Chotěboř)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731 402 233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benediktus@centrum.cz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www.benediktus.org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proofErr w:type="gram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Benediktus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.</w:t>
      </w:r>
      <w:proofErr w:type="gramEnd"/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Klášterní 60 583 01 Chotěboř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7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Centra denních služeb (5587371)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Centrum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LADA,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Centrum </w:t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LADA,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(Nádražní 362, 395 01 Pacov)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6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565 391 851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777 624 008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lada@centrumlada.cz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http://centrumlada.cz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8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Centra denních služeb (3269433)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Háta, o.p.s.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denních služeb Barborka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(Barborka 1191, 584 01 Ledeč nad Sázavou)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92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730 177 740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hata.ops@seznam.cz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www.hata-ops.cz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9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Centra denních služeb (3845565)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gram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Medou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denních služeb Medou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Nemocnice 692, 396 01 Humpolec)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děti </w:t>
      </w:r>
      <w:proofErr w:type="spellStart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přeškolního</w:t>
      </w:r>
      <w:proofErr w:type="spellEnd"/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věku (6 let) mladší děti (7 - 10 let) starší dětí (11 - 15 let) dorost (16 - 18 let) mladí dospělí (19 - 26 let) dospělí (27 - 60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18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606 669 229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medou@post.cz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www.medou-humpolec.cz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70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Centra denních služeb (9644579)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Brtnice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denních služeb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(Hřbitovní 384, 588 32 Brtnice)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dospělí (40 - 64 let) - mladší senioři (65 - 80 let) - starší senioři (nad 80 let)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19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567216324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socialnisluzby@brtnice.cz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brtnice</w:t>
            </w:r>
            <w:proofErr w:type="gramEnd"/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57CA1" w:rsidRPr="00357CA1" w:rsidRDefault="00357CA1" w:rsidP="00357CA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71" style="width:444.55pt;height:.75pt" o:hrpct="980" o:hralign="center" o:hrstd="t" o:hr="t" fillcolor="#a0a0a0" stroked="f"/>
        </w:pict>
      </w:r>
    </w:p>
    <w:p w:rsidR="00357CA1" w:rsidRPr="00357CA1" w:rsidRDefault="00357CA1" w:rsidP="00357CA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357CA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Centra denních služeb (1556513)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Astra - denní centrum pro seniory v Humpolci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(Školní 730, 396 01 Humpolec)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357C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dospělí (55 - 64 let) - mladší senioři (65 - 80 let) - starší senioři (nad 80 let) </w:t>
      </w:r>
    </w:p>
    <w:p w:rsidR="00357CA1" w:rsidRPr="00357CA1" w:rsidRDefault="00357CA1" w:rsidP="00357CA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357CA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65"/>
      </w:tblGrid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565532853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astra@charitahb.cz </w:t>
            </w:r>
          </w:p>
        </w:tc>
      </w:tr>
      <w:tr w:rsidR="00357CA1" w:rsidRPr="00357CA1" w:rsidTr="00357C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357CA1" w:rsidRPr="00357CA1" w:rsidRDefault="00357CA1" w:rsidP="003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http://www.hb.charita.cz </w:t>
            </w:r>
          </w:p>
        </w:tc>
      </w:tr>
    </w:tbl>
    <w:p w:rsidR="00797CAE" w:rsidRDefault="00797CAE">
      <w:bookmarkStart w:id="0" w:name="_GoBack"/>
      <w:bookmarkEnd w:id="0"/>
    </w:p>
    <w:sectPr w:rsidR="007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1"/>
    <w:rsid w:val="00357CA1"/>
    <w:rsid w:val="007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7780-1D18-4F8D-B018-F1607BA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7CA1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7CA1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7CA1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7CA1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57CA1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57CA1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CA1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7CA1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7CA1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7CA1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57CA1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7CA1"/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CA1"/>
    <w:rPr>
      <w:rFonts w:ascii="Verdana" w:hAnsi="Verdana" w:hint="default"/>
      <w:strike w:val="0"/>
      <w:dstrike w:val="0"/>
      <w:color w:val="61769C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57CA1"/>
    <w:rPr>
      <w:rFonts w:ascii="Verdana" w:hAnsi="Verdana" w:hint="default"/>
      <w:strike w:val="0"/>
      <w:dstrike w:val="0"/>
      <w:color w:val="92A3C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57CA1"/>
    <w:rPr>
      <w:b/>
      <w:bCs/>
    </w:rPr>
  </w:style>
  <w:style w:type="paragraph" w:customStyle="1" w:styleId="msonormal0">
    <w:name w:val="msonormal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ent-container">
    <w:name w:val="parent-container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css">
    <w:name w:val="no-css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property">
    <w:name w:val="form-property"/>
    <w:basedOn w:val="Normln"/>
    <w:rsid w:val="00357CA1"/>
    <w:pPr>
      <w:spacing w:before="24" w:after="9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">
    <w:name w:val="empty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result-page-navigator">
    <w:name w:val="result-page-navigator"/>
    <w:basedOn w:val="Normln"/>
    <w:rsid w:val="00357CA1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ul-sloupec">
    <w:name w:val="pul-sloupec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ny-sloupec">
    <w:name w:val="plny-sloupec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konceniobtekani">
    <w:name w:val="ukonceniobtekani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konceniobtekani-plny">
    <w:name w:val="ukonceniobtekani-plny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6"/>
      <w:szCs w:val="6"/>
      <w:lang w:eastAsia="cs-CZ"/>
    </w:rPr>
  </w:style>
  <w:style w:type="paragraph" w:customStyle="1" w:styleId="oddelovac">
    <w:name w:val="oddelovac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right">
    <w:name w:val="right"/>
    <w:basedOn w:val="Normln"/>
    <w:rsid w:val="00357C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top-right">
    <w:name w:val="fieldset-top-right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otiv-0">
    <w:name w:val="motiv-0"/>
    <w:basedOn w:val="Normln"/>
    <w:rsid w:val="00357CA1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tiv-1">
    <w:name w:val="motiv-1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">
    <w:name w:val="fieldset-content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only">
    <w:name w:val="readonly"/>
    <w:basedOn w:val="Normln"/>
    <w:rsid w:val="00357CA1"/>
    <w:pPr>
      <w:shd w:val="clear" w:color="auto" w:fill="CCCC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1">
    <w:name w:val="fieldset-content1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-content2">
    <w:name w:val="fieldset-content2"/>
    <w:basedOn w:val="Normln"/>
    <w:rsid w:val="00357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585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8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7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62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7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5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2644</Words>
  <Characters>15603</Characters>
  <Application>Microsoft Office Word</Application>
  <DocSecurity>0</DocSecurity>
  <Lines>130</Lines>
  <Paragraphs>36</Paragraphs>
  <ScaleCrop>false</ScaleCrop>
  <Company>Krajský úřad Kraje Vysočina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2019-07-31T12:27:00Z</dcterms:created>
  <dcterms:modified xsi:type="dcterms:W3CDTF">2019-07-31T12:32:00Z</dcterms:modified>
</cp:coreProperties>
</file>